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0001975383</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28TH FLOOR, BUILDING T3</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HAIXI JINGU PLAZA 1-3 TAIBEI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Cao Wenbao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4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 Markets</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4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735075.70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12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266231521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OTC</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12/31/2019</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10/18/2022 Cash</w:t>
            </w:r>
          </w:p>
        </w:tc>
        <w:tc>
          <w:tcPr>
            <w:tcW w:w="0" w:type="dxa"/>
            <w:vAlign w:val="bottom"/>
          </w:tcPr>
          <w:p>
            <w:pPr>
              <w:spacing w:after="0"/>
              <w:rPr>
                <w:sz w:val="1"/>
                <w:szCs w:val="1"/>
                <w:color w:val="auto"/>
              </w:rPr>
            </w:pPr>
          </w:p>
        </w:tc>
      </w:tr>
      <w:tr>
        <w:trPr>
          <w:trHeight w:val="267"/>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representing</w:t>
            </w:r>
          </w:p>
        </w:tc>
        <w:tc>
          <w:tcPr>
            <w:tcW w:w="122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Cao Wenbao</w:t>
      </w:r>
    </w:p>
    <w:p>
      <w:pPr>
        <w:spacing w:after="0" w:line="14" w:lineRule="exact"/>
        <w:rPr>
          <w:sz w:val="20"/>
          <w:szCs w:val="20"/>
          <w:color w:val="auto"/>
        </w:rPr>
      </w:pPr>
    </w:p>
    <w:p>
      <w:pPr>
        <w:ind w:left="40" w:right="420"/>
        <w:spacing w:after="0" w:line="230" w:lineRule="auto"/>
        <w:rPr>
          <w:sz w:val="20"/>
          <w:szCs w:val="20"/>
          <w:color w:val="auto"/>
        </w:rPr>
      </w:pPr>
      <w:r>
        <w:rPr>
          <w:rFonts w:ascii="Times New Roman" w:cs="Times New Roman" w:eastAsia="Times New Roman" w:hAnsi="Times New Roman"/>
          <w:sz w:val="22"/>
          <w:szCs w:val="22"/>
          <w:color w:val="auto"/>
        </w:rPr>
        <w:t>28TH FLOOR, BUILDING T3 HAIXI JINGU PLAZA 1-3 TAIBEI ROAD</w:t>
      </w:r>
    </w:p>
    <w:p>
      <w:pPr>
        <w:spacing w:after="0" w:line="2" w:lineRule="exact"/>
        <w:rPr>
          <w:sz w:val="20"/>
          <w:szCs w:val="20"/>
          <w:color w:val="auto"/>
        </w:rPr>
      </w:pPr>
    </w:p>
    <w:p>
      <w:pPr>
        <w:ind w:left="160" w:hanging="107"/>
        <w:spacing w:after="0" w:line="237" w:lineRule="auto"/>
        <w:rPr>
          <w:sz w:val="20"/>
          <w:szCs w:val="20"/>
          <w:color w:val="auto"/>
        </w:rPr>
      </w:pPr>
      <w:r>
        <w:rPr>
          <w:rFonts w:ascii="Times New Roman" w:cs="Times New Roman" w:eastAsia="Times New Roman" w:hAnsi="Times New Roman"/>
          <w:sz w:val="22"/>
          <w:szCs w:val="22"/>
          <w:color w:val="auto"/>
        </w:rPr>
        <w:t>SIMING DISTRICT, XIAMEN FUJIAN F4 361008</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American Depositary Shares, each representing eight Class A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11/18/2025 100000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4000000.00</w:t>
            </w:r>
          </w:p>
        </w:tc>
      </w:tr>
    </w:tbl>
    <w:p>
      <w:pPr>
        <w:spacing w:after="0" w:line="805" w:lineRule="exact"/>
        <w:rPr>
          <w:sz w:val="20"/>
          <w:szCs w:val="20"/>
          <w:color w:val="auto"/>
        </w:rPr>
      </w:pPr>
    </w:p>
    <w:p>
      <w:pPr>
        <w:sectPr>
          <w:pgSz w:w="11900" w:h="16838" w:orient="portrait"/>
          <w:cols w:equalWidth="0" w:num="3">
            <w:col w:w="3600" w:space="60"/>
            <w:col w:w="3080" w:space="56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12/08/2025</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Cao Wenbao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2025-12-09T16:51:01Z</dcterms:created>
  <dcterms:modified xsi:type="dcterms:W3CDTF">2025-12-09T16:51:01Z</dcterms:modified>
</cp:coreProperties>
</file>